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720A" w:rsidRDefault="005E720A" w:rsidP="005E720A">
      <w:pPr>
        <w:shd w:val="clear" w:color="auto" w:fill="FFFFFF"/>
        <w:spacing w:after="300" w:line="240" w:lineRule="auto"/>
        <w:jc w:val="center"/>
        <w:outlineLvl w:val="0"/>
        <w:rPr>
          <w:rFonts w:ascii="Times New Roman" w:eastAsia="Times New Roman" w:hAnsi="Times New Roman" w:cs="Times New Roman"/>
          <w:b/>
          <w:bCs/>
          <w:color w:val="333333"/>
          <w:kern w:val="36"/>
          <w:sz w:val="28"/>
          <w:szCs w:val="28"/>
          <w:lang w:eastAsia="ru-RU"/>
        </w:rPr>
      </w:pPr>
      <w:r w:rsidRPr="005E720A">
        <w:rPr>
          <w:rFonts w:ascii="Times New Roman" w:eastAsia="Times New Roman" w:hAnsi="Times New Roman" w:cs="Times New Roman"/>
          <w:b/>
          <w:bCs/>
          <w:color w:val="333333"/>
          <w:kern w:val="36"/>
          <w:sz w:val="28"/>
          <w:szCs w:val="28"/>
          <w:lang w:eastAsia="ru-RU"/>
        </w:rPr>
        <w:t>Состав преступления по статье 293 УК РФ о халатном отношении к трудовым обязанностям</w:t>
      </w:r>
    </w:p>
    <w:p w:rsidR="005E720A" w:rsidRPr="005E720A" w:rsidRDefault="005E720A" w:rsidP="005E720A">
      <w:pPr>
        <w:pStyle w:val="a5"/>
        <w:jc w:val="both"/>
        <w:rPr>
          <w:rFonts w:ascii="Times New Roman" w:hAnsi="Times New Roman" w:cs="Times New Roman"/>
          <w:sz w:val="24"/>
          <w:szCs w:val="24"/>
        </w:rPr>
      </w:pPr>
      <w:r w:rsidRPr="005E720A">
        <w:rPr>
          <w:rFonts w:ascii="Times New Roman" w:hAnsi="Times New Roman" w:cs="Times New Roman"/>
          <w:sz w:val="24"/>
          <w:szCs w:val="24"/>
        </w:rPr>
        <w:t>Статья 293 федерального уголовного законодательства предусматривает новый вид наказания граждан, связанный с их профессиональной деятельностью — за халатное отношение лицами, занимающими определённые должности, к своим обязанностям. Специфика правоотношений, к которым применима данная норма, а также сложный состав преступления вызывают многочисленные дискуссии среди учёных-правоведов и практикующих юристов, что обосновывает наличие огромного количества объёмных комме</w:t>
      </w:r>
      <w:r w:rsidRPr="005E720A">
        <w:rPr>
          <w:rFonts w:ascii="Times New Roman" w:hAnsi="Times New Roman" w:cs="Times New Roman"/>
          <w:sz w:val="24"/>
          <w:szCs w:val="24"/>
        </w:rPr>
        <w:t>нтариев к рассматриваемой статье.</w:t>
      </w:r>
    </w:p>
    <w:p w:rsidR="005E720A" w:rsidRPr="005E720A" w:rsidRDefault="005E720A" w:rsidP="005E720A">
      <w:pPr>
        <w:pStyle w:val="a5"/>
        <w:jc w:val="both"/>
        <w:rPr>
          <w:rFonts w:ascii="Times New Roman" w:hAnsi="Times New Roman" w:cs="Times New Roman"/>
          <w:sz w:val="24"/>
          <w:szCs w:val="24"/>
          <w:u w:val="single"/>
        </w:rPr>
      </w:pPr>
      <w:r w:rsidRPr="005E720A">
        <w:rPr>
          <w:rFonts w:ascii="Times New Roman" w:hAnsi="Times New Roman" w:cs="Times New Roman"/>
          <w:sz w:val="24"/>
          <w:szCs w:val="24"/>
          <w:u w:val="single"/>
        </w:rPr>
        <w:t>Что в себя включает преступная халатность</w:t>
      </w:r>
    </w:p>
    <w:p w:rsidR="005E720A" w:rsidRPr="005E720A" w:rsidRDefault="005E720A" w:rsidP="005E720A">
      <w:pPr>
        <w:numPr>
          <w:ilvl w:val="0"/>
          <w:numId w:val="1"/>
        </w:numPr>
        <w:shd w:val="clear" w:color="auto" w:fill="FFFFFF"/>
        <w:spacing w:before="168" w:after="168" w:line="240" w:lineRule="auto"/>
        <w:ind w:left="240"/>
        <w:jc w:val="both"/>
        <w:rPr>
          <w:rFonts w:ascii="Times New Roman" w:eastAsia="Times New Roman" w:hAnsi="Times New Roman" w:cs="Times New Roman"/>
          <w:color w:val="333333"/>
          <w:sz w:val="24"/>
          <w:szCs w:val="24"/>
          <w:lang w:eastAsia="ru-RU"/>
        </w:rPr>
      </w:pPr>
      <w:r w:rsidRPr="005E720A">
        <w:rPr>
          <w:rFonts w:ascii="Times New Roman" w:eastAsia="Times New Roman" w:hAnsi="Times New Roman" w:cs="Times New Roman"/>
          <w:color w:val="333333"/>
          <w:sz w:val="24"/>
          <w:szCs w:val="24"/>
          <w:lang w:eastAsia="ru-RU"/>
        </w:rPr>
        <w:t xml:space="preserve">должностное лицо бездействует относительно обязательств, возложенных на него трудовым договором или контрактом (например, </w:t>
      </w:r>
      <w:proofErr w:type="spellStart"/>
      <w:r w:rsidRPr="005E720A">
        <w:rPr>
          <w:rFonts w:ascii="Times New Roman" w:eastAsia="Times New Roman" w:hAnsi="Times New Roman" w:cs="Times New Roman"/>
          <w:color w:val="333333"/>
          <w:sz w:val="24"/>
          <w:szCs w:val="24"/>
          <w:lang w:eastAsia="ru-RU"/>
        </w:rPr>
        <w:t>неоказанная</w:t>
      </w:r>
      <w:proofErr w:type="spellEnd"/>
      <w:r w:rsidRPr="005E720A">
        <w:rPr>
          <w:rFonts w:ascii="Times New Roman" w:eastAsia="Times New Roman" w:hAnsi="Times New Roman" w:cs="Times New Roman"/>
          <w:color w:val="333333"/>
          <w:sz w:val="24"/>
          <w:szCs w:val="24"/>
          <w:lang w:eastAsia="ru-RU"/>
        </w:rPr>
        <w:t xml:space="preserve"> услуга, которая является неотъемлемой частью трудовой функции);</w:t>
      </w:r>
    </w:p>
    <w:p w:rsidR="005E720A" w:rsidRPr="005E720A" w:rsidRDefault="005E720A" w:rsidP="005E720A">
      <w:pPr>
        <w:numPr>
          <w:ilvl w:val="0"/>
          <w:numId w:val="1"/>
        </w:numPr>
        <w:shd w:val="clear" w:color="auto" w:fill="FFFFFF"/>
        <w:spacing w:before="168" w:after="168" w:line="240" w:lineRule="auto"/>
        <w:ind w:left="240"/>
        <w:jc w:val="both"/>
        <w:rPr>
          <w:rFonts w:ascii="Times New Roman" w:eastAsia="Times New Roman" w:hAnsi="Times New Roman" w:cs="Times New Roman"/>
          <w:color w:val="333333"/>
          <w:sz w:val="24"/>
          <w:szCs w:val="24"/>
          <w:lang w:eastAsia="ru-RU"/>
        </w:rPr>
      </w:pPr>
      <w:r w:rsidRPr="005E720A">
        <w:rPr>
          <w:rFonts w:ascii="Times New Roman" w:eastAsia="Times New Roman" w:hAnsi="Times New Roman" w:cs="Times New Roman"/>
          <w:color w:val="333333"/>
          <w:sz w:val="24"/>
          <w:szCs w:val="24"/>
          <w:lang w:eastAsia="ru-RU"/>
        </w:rPr>
        <w:t>должностное лицо бездействует относительно части обязательств, возложенных на него трудовым договором или контрактом;</w:t>
      </w:r>
    </w:p>
    <w:p w:rsidR="005E720A" w:rsidRPr="005E720A" w:rsidRDefault="005E720A" w:rsidP="005E720A">
      <w:pPr>
        <w:numPr>
          <w:ilvl w:val="0"/>
          <w:numId w:val="1"/>
        </w:numPr>
        <w:shd w:val="clear" w:color="auto" w:fill="FFFFFF"/>
        <w:spacing w:before="168" w:after="168" w:line="240" w:lineRule="auto"/>
        <w:ind w:left="240"/>
        <w:jc w:val="both"/>
        <w:rPr>
          <w:rFonts w:ascii="Times New Roman" w:eastAsia="Times New Roman" w:hAnsi="Times New Roman" w:cs="Times New Roman"/>
          <w:color w:val="333333"/>
          <w:sz w:val="24"/>
          <w:szCs w:val="24"/>
          <w:lang w:eastAsia="ru-RU"/>
        </w:rPr>
      </w:pPr>
      <w:r w:rsidRPr="005E720A">
        <w:rPr>
          <w:rFonts w:ascii="Times New Roman" w:eastAsia="Times New Roman" w:hAnsi="Times New Roman" w:cs="Times New Roman"/>
          <w:color w:val="333333"/>
          <w:sz w:val="24"/>
          <w:szCs w:val="24"/>
          <w:lang w:eastAsia="ru-RU"/>
        </w:rPr>
        <w:t>работник (строго определённых профессий) выполняет свои трудовые обязанности ненадлежащим образом (с нарушением каких-либо норм или правил реализации тех или иных трудовых функций);</w:t>
      </w:r>
    </w:p>
    <w:p w:rsidR="005E720A" w:rsidRPr="005E720A" w:rsidRDefault="005E720A" w:rsidP="005E720A">
      <w:pPr>
        <w:numPr>
          <w:ilvl w:val="0"/>
          <w:numId w:val="1"/>
        </w:numPr>
        <w:shd w:val="clear" w:color="auto" w:fill="FFFFFF"/>
        <w:spacing w:before="168" w:after="168" w:line="240" w:lineRule="auto"/>
        <w:ind w:left="240"/>
        <w:jc w:val="both"/>
        <w:rPr>
          <w:rFonts w:ascii="Times New Roman" w:eastAsia="Times New Roman" w:hAnsi="Times New Roman" w:cs="Times New Roman"/>
          <w:color w:val="333333"/>
          <w:sz w:val="24"/>
          <w:szCs w:val="24"/>
          <w:lang w:eastAsia="ru-RU"/>
        </w:rPr>
      </w:pPr>
      <w:r w:rsidRPr="005E720A">
        <w:rPr>
          <w:rFonts w:ascii="Times New Roman" w:eastAsia="Times New Roman" w:hAnsi="Times New Roman" w:cs="Times New Roman"/>
          <w:color w:val="333333"/>
          <w:sz w:val="24"/>
          <w:szCs w:val="24"/>
          <w:lang w:eastAsia="ru-RU"/>
        </w:rPr>
        <w:t>субъективный аспект, состоящий в том, что все указанные выше деяния не должны носить умышленный характер вины, то есть субъект преступления мог не выполнять (бездействовать), выполнял несоответствующим способом свои профессиональные обязанности осознанно, подразумевая вероятность наступления неблагоприятных последствий таких действий или бездействий, или мог не осознавать, к чему приведут его деяния, но в любом случае он не должен желать их наступления;</w:t>
      </w:r>
    </w:p>
    <w:p w:rsidR="005E720A" w:rsidRPr="005E720A" w:rsidRDefault="005E720A" w:rsidP="005E720A">
      <w:pPr>
        <w:numPr>
          <w:ilvl w:val="0"/>
          <w:numId w:val="1"/>
        </w:numPr>
        <w:shd w:val="clear" w:color="auto" w:fill="FFFFFF"/>
        <w:spacing w:before="168" w:after="168" w:line="240" w:lineRule="auto"/>
        <w:ind w:left="240"/>
        <w:jc w:val="both"/>
        <w:rPr>
          <w:rFonts w:ascii="Times New Roman" w:eastAsia="Times New Roman" w:hAnsi="Times New Roman" w:cs="Times New Roman"/>
          <w:color w:val="333333"/>
          <w:sz w:val="24"/>
          <w:szCs w:val="24"/>
          <w:lang w:eastAsia="ru-RU"/>
        </w:rPr>
      </w:pPr>
      <w:r w:rsidRPr="005E720A">
        <w:rPr>
          <w:rFonts w:ascii="Times New Roman" w:eastAsia="Times New Roman" w:hAnsi="Times New Roman" w:cs="Times New Roman"/>
          <w:color w:val="333333"/>
          <w:sz w:val="24"/>
          <w:szCs w:val="24"/>
          <w:lang w:eastAsia="ru-RU"/>
        </w:rPr>
        <w:t>человек, который может быть признан виновным в халатном отношении к полномочиям, возложенным профессиональной деятельностью, должен являться должностным лицом, то есть преступление имеет непосредственное отношение к работе обвиняемого.</w:t>
      </w:r>
    </w:p>
    <w:p w:rsidR="005E720A" w:rsidRPr="005E720A" w:rsidRDefault="005E720A" w:rsidP="005E720A">
      <w:pPr>
        <w:shd w:val="clear" w:color="auto" w:fill="FFFFFF"/>
        <w:spacing w:after="375" w:line="240" w:lineRule="auto"/>
        <w:jc w:val="both"/>
        <w:rPr>
          <w:rFonts w:ascii="Times New Roman" w:eastAsia="Times New Roman" w:hAnsi="Times New Roman" w:cs="Times New Roman"/>
          <w:color w:val="333333"/>
          <w:sz w:val="24"/>
          <w:szCs w:val="24"/>
          <w:lang w:eastAsia="ru-RU"/>
        </w:rPr>
      </w:pPr>
      <w:r w:rsidRPr="005E720A">
        <w:rPr>
          <w:rFonts w:ascii="Times New Roman" w:eastAsia="Times New Roman" w:hAnsi="Times New Roman" w:cs="Times New Roman"/>
          <w:color w:val="333333"/>
          <w:sz w:val="24"/>
          <w:szCs w:val="24"/>
          <w:lang w:eastAsia="ru-RU"/>
        </w:rPr>
        <w:t>У должностного лица, обвиняемого в данном преступлении, должны официально быть документально прописаны трудовые обязанности и функции.</w:t>
      </w:r>
    </w:p>
    <w:p w:rsidR="005E720A" w:rsidRPr="005E720A" w:rsidRDefault="005E720A" w:rsidP="005E720A">
      <w:pPr>
        <w:pStyle w:val="a5"/>
        <w:jc w:val="both"/>
        <w:rPr>
          <w:rFonts w:ascii="Times New Roman" w:hAnsi="Times New Roman" w:cs="Times New Roman"/>
          <w:sz w:val="24"/>
          <w:szCs w:val="24"/>
          <w:u w:val="single"/>
          <w:lang w:eastAsia="ru-RU"/>
        </w:rPr>
      </w:pPr>
      <w:r w:rsidRPr="005E720A">
        <w:rPr>
          <w:rFonts w:ascii="Times New Roman" w:hAnsi="Times New Roman" w:cs="Times New Roman"/>
          <w:sz w:val="24"/>
          <w:szCs w:val="24"/>
          <w:u w:val="single"/>
          <w:lang w:eastAsia="ru-RU"/>
        </w:rPr>
        <w:t>Ответственность по статье 293 УК РФ.</w:t>
      </w:r>
    </w:p>
    <w:p w:rsidR="005E720A" w:rsidRPr="005E720A" w:rsidRDefault="005E720A" w:rsidP="005E720A">
      <w:pPr>
        <w:pStyle w:val="a5"/>
        <w:jc w:val="both"/>
        <w:rPr>
          <w:rFonts w:ascii="Times New Roman" w:hAnsi="Times New Roman" w:cs="Times New Roman"/>
          <w:sz w:val="24"/>
          <w:szCs w:val="24"/>
          <w:lang w:eastAsia="ru-RU"/>
        </w:rPr>
      </w:pPr>
      <w:r w:rsidRPr="005E720A">
        <w:rPr>
          <w:rFonts w:ascii="Times New Roman" w:hAnsi="Times New Roman" w:cs="Times New Roman"/>
          <w:sz w:val="24"/>
          <w:szCs w:val="24"/>
          <w:lang w:eastAsia="ru-RU"/>
        </w:rPr>
        <w:t>1. Халатность, то есть неисполнение или ненадлежащее исполнение должностным лицом своих обязанностей вследствие недобросовестного или небрежного отношения к службе либо обязанностей по должности, если это повлекло причинение крупного ущерба или существенное нарушение прав и законных интересов граждан или организаций либо охраняемых законом интересов общества или государства, -</w:t>
      </w:r>
    </w:p>
    <w:p w:rsidR="005E720A" w:rsidRPr="005E720A" w:rsidRDefault="005E720A" w:rsidP="005E720A">
      <w:pPr>
        <w:pStyle w:val="a5"/>
        <w:jc w:val="both"/>
        <w:rPr>
          <w:rFonts w:ascii="Times New Roman" w:hAnsi="Times New Roman" w:cs="Times New Roman"/>
          <w:sz w:val="24"/>
          <w:szCs w:val="24"/>
          <w:lang w:eastAsia="ru-RU"/>
        </w:rPr>
      </w:pPr>
      <w:bookmarkStart w:id="0" w:name="dst1024"/>
      <w:bookmarkEnd w:id="0"/>
      <w:r>
        <w:rPr>
          <w:rFonts w:ascii="Times New Roman" w:hAnsi="Times New Roman" w:cs="Times New Roman"/>
          <w:sz w:val="24"/>
          <w:szCs w:val="24"/>
          <w:lang w:eastAsia="ru-RU"/>
        </w:rPr>
        <w:t xml:space="preserve">► </w:t>
      </w:r>
      <w:r w:rsidRPr="005E720A">
        <w:rPr>
          <w:rFonts w:ascii="Times New Roman" w:hAnsi="Times New Roman" w:cs="Times New Roman"/>
          <w:sz w:val="24"/>
          <w:szCs w:val="24"/>
          <w:lang w:eastAsia="ru-RU"/>
        </w:rPr>
        <w:t xml:space="preserve">наказывается штрафом в размере до ста двадцати тысяч рублей или в размере заработной платы или </w:t>
      </w:r>
      <w:proofErr w:type="gramStart"/>
      <w:r w:rsidRPr="005E720A">
        <w:rPr>
          <w:rFonts w:ascii="Times New Roman" w:hAnsi="Times New Roman" w:cs="Times New Roman"/>
          <w:sz w:val="24"/>
          <w:szCs w:val="24"/>
          <w:lang w:eastAsia="ru-RU"/>
        </w:rPr>
        <w:t>иного дохода</w:t>
      </w:r>
      <w:proofErr w:type="gramEnd"/>
      <w:r w:rsidRPr="005E720A">
        <w:rPr>
          <w:rFonts w:ascii="Times New Roman" w:hAnsi="Times New Roman" w:cs="Times New Roman"/>
          <w:sz w:val="24"/>
          <w:szCs w:val="24"/>
          <w:lang w:eastAsia="ru-RU"/>
        </w:rPr>
        <w:t xml:space="preserve"> осужденного за период до одного года, либо обязательными работами на срок до трехсот шестидесяти часов, либо исправительными работами на срок до одного года, либо арестом на срок до трех месяцев.</w:t>
      </w:r>
    </w:p>
    <w:p w:rsidR="005E720A" w:rsidRPr="005E720A" w:rsidRDefault="005E720A" w:rsidP="005E720A">
      <w:pPr>
        <w:pStyle w:val="a5"/>
        <w:jc w:val="both"/>
        <w:rPr>
          <w:rFonts w:ascii="Times New Roman" w:hAnsi="Times New Roman" w:cs="Times New Roman"/>
          <w:sz w:val="24"/>
          <w:szCs w:val="24"/>
          <w:lang w:eastAsia="ru-RU"/>
        </w:rPr>
      </w:pPr>
      <w:bookmarkStart w:id="1" w:name="dst1869"/>
      <w:bookmarkEnd w:id="1"/>
      <w:r w:rsidRPr="005E720A">
        <w:rPr>
          <w:rFonts w:ascii="Times New Roman" w:hAnsi="Times New Roman" w:cs="Times New Roman"/>
          <w:sz w:val="24"/>
          <w:szCs w:val="24"/>
          <w:lang w:eastAsia="ru-RU"/>
        </w:rPr>
        <w:t>1.1. То же деяние, повлекшее причинение особо крупного ущерба, -</w:t>
      </w:r>
    </w:p>
    <w:p w:rsidR="005E720A" w:rsidRPr="005E720A" w:rsidRDefault="005E720A" w:rsidP="005E720A">
      <w:pPr>
        <w:pStyle w:val="a5"/>
        <w:jc w:val="both"/>
        <w:rPr>
          <w:rFonts w:ascii="Times New Roman" w:hAnsi="Times New Roman" w:cs="Times New Roman"/>
          <w:sz w:val="24"/>
          <w:szCs w:val="24"/>
          <w:lang w:eastAsia="ru-RU"/>
        </w:rPr>
      </w:pPr>
      <w:bookmarkStart w:id="2" w:name="dst1870"/>
      <w:bookmarkEnd w:id="2"/>
      <w:r>
        <w:rPr>
          <w:rFonts w:ascii="Times New Roman" w:hAnsi="Times New Roman" w:cs="Times New Roman"/>
          <w:sz w:val="24"/>
          <w:szCs w:val="24"/>
          <w:lang w:eastAsia="ru-RU"/>
        </w:rPr>
        <w:t xml:space="preserve">► </w:t>
      </w:r>
      <w:r w:rsidRPr="005E720A">
        <w:rPr>
          <w:rFonts w:ascii="Times New Roman" w:hAnsi="Times New Roman" w:cs="Times New Roman"/>
          <w:sz w:val="24"/>
          <w:szCs w:val="24"/>
          <w:lang w:eastAsia="ru-RU"/>
        </w:rPr>
        <w:t xml:space="preserve">наказывается штрафом в размере от двухсот тысяч до пятисот тысяч рублей или в размере заработной платы или </w:t>
      </w:r>
      <w:proofErr w:type="gramStart"/>
      <w:r w:rsidRPr="005E720A">
        <w:rPr>
          <w:rFonts w:ascii="Times New Roman" w:hAnsi="Times New Roman" w:cs="Times New Roman"/>
          <w:sz w:val="24"/>
          <w:szCs w:val="24"/>
          <w:lang w:eastAsia="ru-RU"/>
        </w:rPr>
        <w:t>иного дохода</w:t>
      </w:r>
      <w:proofErr w:type="gramEnd"/>
      <w:r w:rsidRPr="005E720A">
        <w:rPr>
          <w:rFonts w:ascii="Times New Roman" w:hAnsi="Times New Roman" w:cs="Times New Roman"/>
          <w:sz w:val="24"/>
          <w:szCs w:val="24"/>
          <w:lang w:eastAsia="ru-RU"/>
        </w:rPr>
        <w:t xml:space="preserve"> осужденного за период от одного года до трех лет с лишением права занимать определенные должности или заниматься определенной деятельностью на срок до трех лет или без такового, либо обязательными работами на срок до четырехсот восьмидесяти часов, либо исправительными работами на срок до двух лет, либо арестом на срок до шести месяцев.</w:t>
      </w:r>
    </w:p>
    <w:p w:rsidR="005E720A" w:rsidRPr="005E720A" w:rsidRDefault="005E720A" w:rsidP="005E720A">
      <w:pPr>
        <w:pStyle w:val="a5"/>
        <w:jc w:val="both"/>
        <w:rPr>
          <w:rFonts w:ascii="Times New Roman" w:hAnsi="Times New Roman" w:cs="Times New Roman"/>
          <w:sz w:val="24"/>
          <w:szCs w:val="24"/>
          <w:lang w:eastAsia="ru-RU"/>
        </w:rPr>
      </w:pPr>
      <w:bookmarkStart w:id="3" w:name="dst1871"/>
      <w:bookmarkEnd w:id="3"/>
      <w:r w:rsidRPr="005E720A">
        <w:rPr>
          <w:rFonts w:ascii="Times New Roman" w:hAnsi="Times New Roman" w:cs="Times New Roman"/>
          <w:sz w:val="24"/>
          <w:szCs w:val="24"/>
          <w:lang w:eastAsia="ru-RU"/>
        </w:rPr>
        <w:lastRenderedPageBreak/>
        <w:t>2. Деяние, предусмотренное </w:t>
      </w:r>
      <w:hyperlink r:id="rId5" w:anchor="dst1868" w:history="1">
        <w:r w:rsidRPr="005E720A">
          <w:rPr>
            <w:rFonts w:ascii="Times New Roman" w:hAnsi="Times New Roman" w:cs="Times New Roman"/>
            <w:color w:val="666699"/>
            <w:sz w:val="24"/>
            <w:szCs w:val="24"/>
            <w:u w:val="single"/>
            <w:lang w:eastAsia="ru-RU"/>
          </w:rPr>
          <w:t>частью первой</w:t>
        </w:r>
      </w:hyperlink>
      <w:r w:rsidRPr="005E720A">
        <w:rPr>
          <w:rFonts w:ascii="Times New Roman" w:hAnsi="Times New Roman" w:cs="Times New Roman"/>
          <w:sz w:val="24"/>
          <w:szCs w:val="24"/>
          <w:lang w:eastAsia="ru-RU"/>
        </w:rPr>
        <w:t> настоящей статьи, повлекшее по неосторожности причинение </w:t>
      </w:r>
      <w:hyperlink r:id="rId6" w:anchor="dst100016" w:history="1">
        <w:r w:rsidRPr="005E720A">
          <w:rPr>
            <w:rFonts w:ascii="Times New Roman" w:hAnsi="Times New Roman" w:cs="Times New Roman"/>
            <w:color w:val="666699"/>
            <w:sz w:val="24"/>
            <w:szCs w:val="24"/>
            <w:u w:val="single"/>
            <w:lang w:eastAsia="ru-RU"/>
          </w:rPr>
          <w:t>тяжкого вреда</w:t>
        </w:r>
      </w:hyperlink>
      <w:r w:rsidRPr="005E720A">
        <w:rPr>
          <w:rFonts w:ascii="Times New Roman" w:hAnsi="Times New Roman" w:cs="Times New Roman"/>
          <w:sz w:val="24"/>
          <w:szCs w:val="24"/>
          <w:lang w:eastAsia="ru-RU"/>
        </w:rPr>
        <w:t> здоровью или смерть человека, -</w:t>
      </w:r>
    </w:p>
    <w:p w:rsidR="005E720A" w:rsidRPr="005E720A" w:rsidRDefault="005E720A" w:rsidP="005E720A">
      <w:pPr>
        <w:pStyle w:val="a5"/>
        <w:jc w:val="both"/>
        <w:rPr>
          <w:rFonts w:ascii="Times New Roman" w:hAnsi="Times New Roman" w:cs="Times New Roman"/>
          <w:sz w:val="24"/>
          <w:szCs w:val="24"/>
          <w:lang w:eastAsia="ru-RU"/>
        </w:rPr>
      </w:pPr>
      <w:bookmarkStart w:id="4" w:name="dst1872"/>
      <w:bookmarkEnd w:id="4"/>
      <w:r>
        <w:rPr>
          <w:rFonts w:ascii="Times New Roman" w:hAnsi="Times New Roman" w:cs="Times New Roman"/>
          <w:sz w:val="24"/>
          <w:szCs w:val="24"/>
          <w:lang w:eastAsia="ru-RU"/>
        </w:rPr>
        <w:t xml:space="preserve">► </w:t>
      </w:r>
      <w:r w:rsidRPr="005E720A">
        <w:rPr>
          <w:rFonts w:ascii="Times New Roman" w:hAnsi="Times New Roman" w:cs="Times New Roman"/>
          <w:sz w:val="24"/>
          <w:szCs w:val="24"/>
          <w:lang w:eastAsia="ru-RU"/>
        </w:rPr>
        <w:t>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5E720A" w:rsidRPr="005E720A" w:rsidRDefault="005E720A" w:rsidP="005E720A">
      <w:pPr>
        <w:pStyle w:val="a5"/>
        <w:jc w:val="both"/>
        <w:rPr>
          <w:rFonts w:ascii="Times New Roman" w:hAnsi="Times New Roman" w:cs="Times New Roman"/>
          <w:sz w:val="24"/>
          <w:szCs w:val="24"/>
          <w:lang w:eastAsia="ru-RU"/>
        </w:rPr>
      </w:pPr>
      <w:bookmarkStart w:id="5" w:name="dst103080"/>
      <w:bookmarkEnd w:id="5"/>
      <w:r w:rsidRPr="005E720A">
        <w:rPr>
          <w:rFonts w:ascii="Times New Roman" w:hAnsi="Times New Roman" w:cs="Times New Roman"/>
          <w:sz w:val="24"/>
          <w:szCs w:val="24"/>
          <w:lang w:eastAsia="ru-RU"/>
        </w:rPr>
        <w:t>3. Деяние, предусмотренное </w:t>
      </w:r>
      <w:hyperlink r:id="rId7" w:anchor="dst1868" w:history="1">
        <w:r w:rsidRPr="005E720A">
          <w:rPr>
            <w:rFonts w:ascii="Times New Roman" w:hAnsi="Times New Roman" w:cs="Times New Roman"/>
            <w:color w:val="666699"/>
            <w:sz w:val="24"/>
            <w:szCs w:val="24"/>
            <w:u w:val="single"/>
            <w:lang w:eastAsia="ru-RU"/>
          </w:rPr>
          <w:t>частью первой</w:t>
        </w:r>
      </w:hyperlink>
      <w:r w:rsidRPr="005E720A">
        <w:rPr>
          <w:rFonts w:ascii="Times New Roman" w:hAnsi="Times New Roman" w:cs="Times New Roman"/>
          <w:sz w:val="24"/>
          <w:szCs w:val="24"/>
          <w:lang w:eastAsia="ru-RU"/>
        </w:rPr>
        <w:t> настоящей статьи, повлекшее по неосторожности смерть двух или более лиц, -</w:t>
      </w:r>
    </w:p>
    <w:p w:rsidR="005E720A" w:rsidRPr="005E720A" w:rsidRDefault="005E720A" w:rsidP="005E720A">
      <w:pPr>
        <w:pStyle w:val="a5"/>
        <w:jc w:val="both"/>
        <w:rPr>
          <w:rFonts w:ascii="Times New Roman" w:hAnsi="Times New Roman" w:cs="Times New Roman"/>
          <w:sz w:val="24"/>
          <w:szCs w:val="24"/>
          <w:lang w:eastAsia="ru-RU"/>
        </w:rPr>
      </w:pPr>
      <w:bookmarkStart w:id="6" w:name="dst1026"/>
      <w:bookmarkEnd w:id="6"/>
      <w:r>
        <w:rPr>
          <w:rFonts w:ascii="Times New Roman" w:hAnsi="Times New Roman" w:cs="Times New Roman"/>
          <w:sz w:val="24"/>
          <w:szCs w:val="24"/>
          <w:lang w:eastAsia="ru-RU"/>
        </w:rPr>
        <w:t xml:space="preserve">► </w:t>
      </w:r>
      <w:r w:rsidRPr="005E720A">
        <w:rPr>
          <w:rFonts w:ascii="Times New Roman" w:hAnsi="Times New Roman" w:cs="Times New Roman"/>
          <w:sz w:val="24"/>
          <w:szCs w:val="24"/>
          <w:lang w:eastAsia="ru-RU"/>
        </w:rPr>
        <w:t>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rsidR="005E720A" w:rsidRDefault="005E720A" w:rsidP="005E720A">
      <w:pPr>
        <w:pStyle w:val="a5"/>
        <w:jc w:val="both"/>
        <w:rPr>
          <w:rFonts w:ascii="Times New Roman" w:hAnsi="Times New Roman" w:cs="Times New Roman"/>
          <w:sz w:val="24"/>
          <w:szCs w:val="24"/>
          <w:lang w:eastAsia="ru-RU"/>
        </w:rPr>
      </w:pPr>
      <w:r w:rsidRPr="005E720A">
        <w:rPr>
          <w:rFonts w:ascii="Times New Roman" w:hAnsi="Times New Roman" w:cs="Times New Roman"/>
          <w:sz w:val="24"/>
          <w:szCs w:val="24"/>
          <w:lang w:eastAsia="ru-RU"/>
        </w:rPr>
        <w:t xml:space="preserve"> </w:t>
      </w:r>
    </w:p>
    <w:p w:rsidR="00B337B7" w:rsidRPr="00EC63EC" w:rsidRDefault="00B337B7" w:rsidP="00B337B7">
      <w:pPr>
        <w:ind w:firstLine="709"/>
        <w:jc w:val="both"/>
        <w:rPr>
          <w:rFonts w:ascii="Times New Roman" w:hAnsi="Times New Roman" w:cs="Times New Roman"/>
          <w:b/>
          <w:sz w:val="24"/>
          <w:szCs w:val="24"/>
        </w:rPr>
      </w:pPr>
      <w:r w:rsidRPr="00EC63EC">
        <w:rPr>
          <w:rFonts w:ascii="Times New Roman" w:hAnsi="Times New Roman" w:cs="Times New Roman"/>
          <w:b/>
          <w:sz w:val="24"/>
          <w:szCs w:val="24"/>
        </w:rPr>
        <w:t xml:space="preserve">Разъяснения действующего законодательства подготовлены прокуратурой Кузнецкого района. </w:t>
      </w:r>
    </w:p>
    <w:p w:rsidR="00B337B7" w:rsidRDefault="00B337B7" w:rsidP="00B337B7">
      <w:pPr>
        <w:jc w:val="both"/>
      </w:pPr>
    </w:p>
    <w:p w:rsidR="00B337B7" w:rsidRPr="005E720A" w:rsidRDefault="00B337B7" w:rsidP="005E720A">
      <w:pPr>
        <w:pStyle w:val="a5"/>
        <w:jc w:val="both"/>
        <w:rPr>
          <w:rFonts w:ascii="Times New Roman" w:hAnsi="Times New Roman" w:cs="Times New Roman"/>
          <w:sz w:val="24"/>
          <w:szCs w:val="24"/>
          <w:lang w:eastAsia="ru-RU"/>
        </w:rPr>
      </w:pPr>
      <w:bookmarkStart w:id="7" w:name="_GoBack"/>
      <w:bookmarkEnd w:id="7"/>
    </w:p>
    <w:p w:rsidR="005E720A" w:rsidRPr="005E720A" w:rsidRDefault="005E720A" w:rsidP="005E720A">
      <w:pPr>
        <w:pStyle w:val="a5"/>
        <w:jc w:val="both"/>
        <w:rPr>
          <w:rFonts w:ascii="Times New Roman" w:hAnsi="Times New Roman" w:cs="Times New Roman"/>
          <w:b/>
          <w:bCs/>
          <w:kern w:val="36"/>
          <w:sz w:val="24"/>
          <w:szCs w:val="24"/>
          <w:lang w:eastAsia="ru-RU"/>
        </w:rPr>
      </w:pPr>
    </w:p>
    <w:p w:rsidR="00982479" w:rsidRPr="005E720A" w:rsidRDefault="00982479" w:rsidP="005E720A">
      <w:pPr>
        <w:pStyle w:val="a5"/>
        <w:jc w:val="both"/>
        <w:rPr>
          <w:rFonts w:ascii="Times New Roman" w:hAnsi="Times New Roman" w:cs="Times New Roman"/>
          <w:sz w:val="24"/>
          <w:szCs w:val="24"/>
        </w:rPr>
      </w:pPr>
    </w:p>
    <w:sectPr w:rsidR="00982479" w:rsidRPr="005E720A" w:rsidSect="005E720A">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6B6669"/>
    <w:multiLevelType w:val="multilevel"/>
    <w:tmpl w:val="3990A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73A"/>
    <w:rsid w:val="0026073A"/>
    <w:rsid w:val="005E720A"/>
    <w:rsid w:val="00982479"/>
    <w:rsid w:val="00B337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7A9D7"/>
  <w15:chartTrackingRefBased/>
  <w15:docId w15:val="{7B0BE82D-7491-4EFE-A9CA-A554054EC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5E720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5E720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E720A"/>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5E72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5E720A"/>
    <w:rPr>
      <w:rFonts w:asciiTheme="majorHAnsi" w:eastAsiaTheme="majorEastAsia" w:hAnsiTheme="majorHAnsi" w:cstheme="majorBidi"/>
      <w:color w:val="2E74B5" w:themeColor="accent1" w:themeShade="BF"/>
      <w:sz w:val="26"/>
      <w:szCs w:val="26"/>
    </w:rPr>
  </w:style>
  <w:style w:type="character" w:customStyle="1" w:styleId="blk">
    <w:name w:val="blk"/>
    <w:basedOn w:val="a0"/>
    <w:rsid w:val="005E720A"/>
  </w:style>
  <w:style w:type="character" w:styleId="a4">
    <w:name w:val="Hyperlink"/>
    <w:basedOn w:val="a0"/>
    <w:uiPriority w:val="99"/>
    <w:semiHidden/>
    <w:unhideWhenUsed/>
    <w:rsid w:val="005E720A"/>
    <w:rPr>
      <w:color w:val="0000FF"/>
      <w:u w:val="single"/>
    </w:rPr>
  </w:style>
  <w:style w:type="paragraph" w:styleId="a5">
    <w:name w:val="No Spacing"/>
    <w:uiPriority w:val="1"/>
    <w:qFormat/>
    <w:rsid w:val="005E720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719173">
      <w:bodyDiv w:val="1"/>
      <w:marLeft w:val="0"/>
      <w:marRight w:val="0"/>
      <w:marTop w:val="0"/>
      <w:marBottom w:val="0"/>
      <w:divBdr>
        <w:top w:val="none" w:sz="0" w:space="0" w:color="auto"/>
        <w:left w:val="none" w:sz="0" w:space="0" w:color="auto"/>
        <w:bottom w:val="none" w:sz="0" w:space="0" w:color="auto"/>
        <w:right w:val="none" w:sz="0" w:space="0" w:color="auto"/>
      </w:divBdr>
      <w:divsChild>
        <w:div w:id="20787981">
          <w:marLeft w:val="0"/>
          <w:marRight w:val="0"/>
          <w:marTop w:val="120"/>
          <w:marBottom w:val="0"/>
          <w:divBdr>
            <w:top w:val="none" w:sz="0" w:space="0" w:color="auto"/>
            <w:left w:val="none" w:sz="0" w:space="0" w:color="auto"/>
            <w:bottom w:val="none" w:sz="0" w:space="0" w:color="auto"/>
            <w:right w:val="none" w:sz="0" w:space="0" w:color="auto"/>
          </w:divBdr>
        </w:div>
        <w:div w:id="60561192">
          <w:marLeft w:val="0"/>
          <w:marRight w:val="0"/>
          <w:marTop w:val="120"/>
          <w:marBottom w:val="0"/>
          <w:divBdr>
            <w:top w:val="none" w:sz="0" w:space="0" w:color="auto"/>
            <w:left w:val="none" w:sz="0" w:space="0" w:color="auto"/>
            <w:bottom w:val="none" w:sz="0" w:space="0" w:color="auto"/>
            <w:right w:val="none" w:sz="0" w:space="0" w:color="auto"/>
          </w:divBdr>
        </w:div>
        <w:div w:id="1461462637">
          <w:marLeft w:val="0"/>
          <w:marRight w:val="0"/>
          <w:marTop w:val="120"/>
          <w:marBottom w:val="0"/>
          <w:divBdr>
            <w:top w:val="none" w:sz="0" w:space="0" w:color="auto"/>
            <w:left w:val="none" w:sz="0" w:space="0" w:color="auto"/>
            <w:bottom w:val="none" w:sz="0" w:space="0" w:color="auto"/>
            <w:right w:val="none" w:sz="0" w:space="0" w:color="auto"/>
          </w:divBdr>
        </w:div>
        <w:div w:id="1058433025">
          <w:marLeft w:val="0"/>
          <w:marRight w:val="0"/>
          <w:marTop w:val="120"/>
          <w:marBottom w:val="0"/>
          <w:divBdr>
            <w:top w:val="none" w:sz="0" w:space="0" w:color="auto"/>
            <w:left w:val="none" w:sz="0" w:space="0" w:color="auto"/>
            <w:bottom w:val="none" w:sz="0" w:space="0" w:color="auto"/>
            <w:right w:val="none" w:sz="0" w:space="0" w:color="auto"/>
          </w:divBdr>
        </w:div>
        <w:div w:id="369234523">
          <w:marLeft w:val="0"/>
          <w:marRight w:val="0"/>
          <w:marTop w:val="120"/>
          <w:marBottom w:val="0"/>
          <w:divBdr>
            <w:top w:val="none" w:sz="0" w:space="0" w:color="auto"/>
            <w:left w:val="none" w:sz="0" w:space="0" w:color="auto"/>
            <w:bottom w:val="none" w:sz="0" w:space="0" w:color="auto"/>
            <w:right w:val="none" w:sz="0" w:space="0" w:color="auto"/>
          </w:divBdr>
        </w:div>
        <w:div w:id="1289094617">
          <w:marLeft w:val="0"/>
          <w:marRight w:val="0"/>
          <w:marTop w:val="120"/>
          <w:marBottom w:val="0"/>
          <w:divBdr>
            <w:top w:val="none" w:sz="0" w:space="0" w:color="auto"/>
            <w:left w:val="none" w:sz="0" w:space="0" w:color="auto"/>
            <w:bottom w:val="none" w:sz="0" w:space="0" w:color="auto"/>
            <w:right w:val="none" w:sz="0" w:space="0" w:color="auto"/>
          </w:divBdr>
        </w:div>
        <w:div w:id="1434746616">
          <w:marLeft w:val="0"/>
          <w:marRight w:val="0"/>
          <w:marTop w:val="120"/>
          <w:marBottom w:val="0"/>
          <w:divBdr>
            <w:top w:val="none" w:sz="0" w:space="0" w:color="auto"/>
            <w:left w:val="none" w:sz="0" w:space="0" w:color="auto"/>
            <w:bottom w:val="none" w:sz="0" w:space="0" w:color="auto"/>
            <w:right w:val="none" w:sz="0" w:space="0" w:color="auto"/>
          </w:divBdr>
        </w:div>
        <w:div w:id="771362114">
          <w:marLeft w:val="0"/>
          <w:marRight w:val="0"/>
          <w:marTop w:val="120"/>
          <w:marBottom w:val="0"/>
          <w:divBdr>
            <w:top w:val="none" w:sz="0" w:space="0" w:color="auto"/>
            <w:left w:val="none" w:sz="0" w:space="0" w:color="auto"/>
            <w:bottom w:val="none" w:sz="0" w:space="0" w:color="auto"/>
            <w:right w:val="none" w:sz="0" w:space="0" w:color="auto"/>
          </w:divBdr>
        </w:div>
        <w:div w:id="773013986">
          <w:marLeft w:val="0"/>
          <w:marRight w:val="0"/>
          <w:marTop w:val="120"/>
          <w:marBottom w:val="0"/>
          <w:divBdr>
            <w:top w:val="none" w:sz="0" w:space="0" w:color="auto"/>
            <w:left w:val="none" w:sz="0" w:space="0" w:color="auto"/>
            <w:bottom w:val="none" w:sz="0" w:space="0" w:color="auto"/>
            <w:right w:val="none" w:sz="0" w:space="0" w:color="auto"/>
          </w:divBdr>
        </w:div>
        <w:div w:id="691684992">
          <w:marLeft w:val="0"/>
          <w:marRight w:val="0"/>
          <w:marTop w:val="120"/>
          <w:marBottom w:val="0"/>
          <w:divBdr>
            <w:top w:val="none" w:sz="0" w:space="0" w:color="auto"/>
            <w:left w:val="none" w:sz="0" w:space="0" w:color="auto"/>
            <w:bottom w:val="none" w:sz="0" w:space="0" w:color="auto"/>
            <w:right w:val="none" w:sz="0" w:space="0" w:color="auto"/>
          </w:divBdr>
        </w:div>
        <w:div w:id="1247810914">
          <w:marLeft w:val="0"/>
          <w:marRight w:val="0"/>
          <w:marTop w:val="120"/>
          <w:marBottom w:val="0"/>
          <w:divBdr>
            <w:top w:val="none" w:sz="0" w:space="0" w:color="auto"/>
            <w:left w:val="none" w:sz="0" w:space="0" w:color="auto"/>
            <w:bottom w:val="none" w:sz="0" w:space="0" w:color="auto"/>
            <w:right w:val="none" w:sz="0" w:space="0" w:color="auto"/>
          </w:divBdr>
        </w:div>
        <w:div w:id="1330718429">
          <w:marLeft w:val="0"/>
          <w:marRight w:val="0"/>
          <w:marTop w:val="120"/>
          <w:marBottom w:val="0"/>
          <w:divBdr>
            <w:top w:val="none" w:sz="0" w:space="0" w:color="auto"/>
            <w:left w:val="none" w:sz="0" w:space="0" w:color="auto"/>
            <w:bottom w:val="none" w:sz="0" w:space="0" w:color="auto"/>
            <w:right w:val="none" w:sz="0" w:space="0" w:color="auto"/>
          </w:divBdr>
        </w:div>
      </w:divsChild>
    </w:div>
    <w:div w:id="335309948">
      <w:bodyDiv w:val="1"/>
      <w:marLeft w:val="0"/>
      <w:marRight w:val="0"/>
      <w:marTop w:val="0"/>
      <w:marBottom w:val="0"/>
      <w:divBdr>
        <w:top w:val="none" w:sz="0" w:space="0" w:color="auto"/>
        <w:left w:val="none" w:sz="0" w:space="0" w:color="auto"/>
        <w:bottom w:val="none" w:sz="0" w:space="0" w:color="auto"/>
        <w:right w:val="none" w:sz="0" w:space="0" w:color="auto"/>
      </w:divBdr>
    </w:div>
    <w:div w:id="490609993">
      <w:bodyDiv w:val="1"/>
      <w:marLeft w:val="0"/>
      <w:marRight w:val="0"/>
      <w:marTop w:val="0"/>
      <w:marBottom w:val="0"/>
      <w:divBdr>
        <w:top w:val="none" w:sz="0" w:space="0" w:color="auto"/>
        <w:left w:val="none" w:sz="0" w:space="0" w:color="auto"/>
        <w:bottom w:val="none" w:sz="0" w:space="0" w:color="auto"/>
        <w:right w:val="none" w:sz="0" w:space="0" w:color="auto"/>
      </w:divBdr>
    </w:div>
    <w:div w:id="1374117939">
      <w:bodyDiv w:val="1"/>
      <w:marLeft w:val="0"/>
      <w:marRight w:val="0"/>
      <w:marTop w:val="0"/>
      <w:marBottom w:val="0"/>
      <w:divBdr>
        <w:top w:val="none" w:sz="0" w:space="0" w:color="auto"/>
        <w:left w:val="none" w:sz="0" w:space="0" w:color="auto"/>
        <w:bottom w:val="none" w:sz="0" w:space="0" w:color="auto"/>
        <w:right w:val="none" w:sz="0" w:space="0" w:color="auto"/>
      </w:divBdr>
    </w:div>
    <w:div w:id="1627588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onsultant.ru/document/cons_doc_LAW_349294/33ed8a9caec9cd5b4c329b9a17409a19c583d4d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document/cons_doc_LAW_121937/" TargetMode="External"/><Relationship Id="rId5" Type="http://schemas.openxmlformats.org/officeDocument/2006/relationships/hyperlink" Target="http://www.consultant.ru/document/cons_doc_LAW_349294/33ed8a9caec9cd5b4c329b9a17409a19c583d4d4/"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688</Words>
  <Characters>3927</Characters>
  <Application>Microsoft Office Word</Application>
  <DocSecurity>0</DocSecurity>
  <Lines>32</Lines>
  <Paragraphs>9</Paragraphs>
  <ScaleCrop>false</ScaleCrop>
  <Company/>
  <LinksUpToDate>false</LinksUpToDate>
  <CharactersWithSpaces>4606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penzin_95@bk.ru</dc:creator>
  <cp:keywords/>
  <dc:description/>
  <cp:lastModifiedBy>penzin_95@bk.ru</cp:lastModifiedBy>
  <cp:revision>3</cp:revision>
  <dcterms:created xsi:type="dcterms:W3CDTF">2020-06-15T13:04:00Z</dcterms:created>
  <dcterms:modified xsi:type="dcterms:W3CDTF">2020-06-15T13:10:00Z</dcterms:modified>
</cp:coreProperties>
</file>